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6A" w:rsidRPr="00A32D69" w:rsidRDefault="001B306A" w:rsidP="001B30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32D69">
        <w:rPr>
          <w:rFonts w:ascii="Times New Roman" w:hAnsi="Times New Roman" w:cs="Times New Roman"/>
          <w:sz w:val="24"/>
          <w:szCs w:val="24"/>
        </w:rPr>
        <w:t>ОДЕРЖАНИЕ</w:t>
      </w:r>
    </w:p>
    <w:p w:rsidR="001B306A" w:rsidRPr="00A32D69" w:rsidRDefault="001B306A" w:rsidP="001B306A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ПОЯСНИТЕЛЬНЯ</w:t>
      </w:r>
      <w:r w:rsidR="00CA5106">
        <w:rPr>
          <w:rFonts w:ascii="Times New Roman" w:hAnsi="Times New Roman" w:cs="Times New Roman"/>
          <w:sz w:val="24"/>
          <w:szCs w:val="24"/>
        </w:rPr>
        <w:t xml:space="preserve"> ЗАПИСКА……………………………………………………………3</w:t>
      </w:r>
    </w:p>
    <w:p w:rsidR="001B306A" w:rsidRPr="00A32D69" w:rsidRDefault="001B306A" w:rsidP="001B306A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УЧЕБНЫЙ П</w:t>
      </w:r>
      <w:r w:rsidR="00CA5106">
        <w:rPr>
          <w:rFonts w:ascii="Times New Roman" w:hAnsi="Times New Roman" w:cs="Times New Roman"/>
          <w:sz w:val="24"/>
          <w:szCs w:val="24"/>
        </w:rPr>
        <w:t>ЛАН………………………………………………………………………</w:t>
      </w:r>
      <w:r w:rsidR="00673A7D">
        <w:rPr>
          <w:rFonts w:ascii="Times New Roman" w:hAnsi="Times New Roman" w:cs="Times New Roman"/>
          <w:sz w:val="24"/>
          <w:szCs w:val="24"/>
        </w:rPr>
        <w:t>…4</w:t>
      </w:r>
    </w:p>
    <w:p w:rsidR="001B306A" w:rsidRPr="00A32D69" w:rsidRDefault="001B306A" w:rsidP="001B306A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КАЛЕНДАРНО УЧЕ</w:t>
      </w:r>
      <w:r w:rsidR="00673A7D">
        <w:rPr>
          <w:rFonts w:ascii="Times New Roman" w:hAnsi="Times New Roman" w:cs="Times New Roman"/>
          <w:sz w:val="24"/>
          <w:szCs w:val="24"/>
        </w:rPr>
        <w:t>БНЫЙ ПЛАН……………….………………………………………4</w:t>
      </w:r>
    </w:p>
    <w:p w:rsidR="001B306A" w:rsidRPr="00A32D69" w:rsidRDefault="001B306A" w:rsidP="001B306A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СОДЕРЖАНИЕ ПРОГРАММЫ…………………………………………………………</w:t>
      </w:r>
      <w:r w:rsidR="00673A7D">
        <w:rPr>
          <w:rFonts w:ascii="Times New Roman" w:hAnsi="Times New Roman" w:cs="Times New Roman"/>
          <w:sz w:val="24"/>
          <w:szCs w:val="24"/>
        </w:rPr>
        <w:t>..4</w:t>
      </w:r>
    </w:p>
    <w:p w:rsidR="001B306A" w:rsidRPr="00A32D69" w:rsidRDefault="001B306A" w:rsidP="001B306A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ТЕМАТИЧЕСКОЕ ПЛА</w:t>
      </w:r>
      <w:r w:rsidR="00673A7D">
        <w:rPr>
          <w:rFonts w:ascii="Times New Roman" w:hAnsi="Times New Roman" w:cs="Times New Roman"/>
          <w:sz w:val="24"/>
          <w:szCs w:val="24"/>
        </w:rPr>
        <w:t>НИРОВАНИЕ……………………………………………….…..6</w:t>
      </w:r>
    </w:p>
    <w:p w:rsidR="001B306A" w:rsidRPr="00A32D69" w:rsidRDefault="001B306A" w:rsidP="001B306A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ПЛАНИРУЕМЫЕ Р</w:t>
      </w:r>
      <w:r w:rsidR="00673A7D">
        <w:rPr>
          <w:rFonts w:ascii="Times New Roman" w:hAnsi="Times New Roman" w:cs="Times New Roman"/>
          <w:sz w:val="24"/>
          <w:szCs w:val="24"/>
        </w:rPr>
        <w:t>ЕЗУЛЬТАТЫ………………………………………………………...6</w:t>
      </w:r>
    </w:p>
    <w:p w:rsidR="001B306A" w:rsidRPr="00A32D69" w:rsidRDefault="001B306A" w:rsidP="001B306A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ОЦЕНОЧНЫЕ МАТЕРИАЛЫ………………………………………………</w:t>
      </w:r>
      <w:r w:rsidR="00673A7D">
        <w:rPr>
          <w:rFonts w:ascii="Times New Roman" w:hAnsi="Times New Roman" w:cs="Times New Roman"/>
          <w:sz w:val="24"/>
          <w:szCs w:val="24"/>
        </w:rPr>
        <w:t>…………….7</w:t>
      </w:r>
    </w:p>
    <w:p w:rsidR="001B306A" w:rsidRPr="00A32D69" w:rsidRDefault="001B306A" w:rsidP="001B306A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УСЛОВИЯ РЕАЛИЗАЦИ</w:t>
      </w:r>
      <w:r w:rsidR="00673A7D">
        <w:rPr>
          <w:rFonts w:ascii="Times New Roman" w:hAnsi="Times New Roman" w:cs="Times New Roman"/>
          <w:sz w:val="24"/>
          <w:szCs w:val="24"/>
        </w:rPr>
        <w:t>И ПРОГРАММЫ…………………………………………..…8</w:t>
      </w:r>
    </w:p>
    <w:p w:rsidR="001B306A" w:rsidRPr="00A32D69" w:rsidRDefault="001B306A" w:rsidP="001B306A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 xml:space="preserve">МЕТОДИЧЕСКИЕ </w:t>
      </w:r>
      <w:r w:rsidR="00673A7D">
        <w:rPr>
          <w:rFonts w:ascii="Times New Roman" w:hAnsi="Times New Roman" w:cs="Times New Roman"/>
          <w:sz w:val="24"/>
          <w:szCs w:val="24"/>
        </w:rPr>
        <w:t>МАТЕРИАЛЫ………………………………………………………..8</w:t>
      </w:r>
    </w:p>
    <w:p w:rsidR="001B306A" w:rsidRPr="00A32D69" w:rsidRDefault="001B306A" w:rsidP="001B306A">
      <w:pPr>
        <w:rPr>
          <w:rFonts w:ascii="Times New Roman" w:hAnsi="Times New Roman" w:cs="Times New Roman"/>
          <w:sz w:val="24"/>
          <w:szCs w:val="24"/>
        </w:rPr>
      </w:pPr>
    </w:p>
    <w:p w:rsidR="001B306A" w:rsidRPr="00A32D69" w:rsidRDefault="001B306A" w:rsidP="001B306A">
      <w:pPr>
        <w:rPr>
          <w:rFonts w:ascii="Times New Roman" w:hAnsi="Times New Roman" w:cs="Times New Roman"/>
          <w:sz w:val="24"/>
          <w:szCs w:val="24"/>
        </w:rPr>
      </w:pPr>
    </w:p>
    <w:p w:rsidR="001B306A" w:rsidRPr="00A32D69" w:rsidRDefault="001B306A" w:rsidP="001B306A">
      <w:pPr>
        <w:rPr>
          <w:rFonts w:ascii="Times New Roman" w:hAnsi="Times New Roman" w:cs="Times New Roman"/>
          <w:sz w:val="24"/>
          <w:szCs w:val="24"/>
        </w:rPr>
      </w:pPr>
    </w:p>
    <w:p w:rsidR="001B306A" w:rsidRPr="00A32D69" w:rsidRDefault="001B306A" w:rsidP="001B306A">
      <w:pPr>
        <w:rPr>
          <w:rFonts w:ascii="Times New Roman" w:hAnsi="Times New Roman" w:cs="Times New Roman"/>
          <w:sz w:val="24"/>
          <w:szCs w:val="24"/>
        </w:rPr>
      </w:pPr>
    </w:p>
    <w:p w:rsidR="001B306A" w:rsidRPr="00A32D69" w:rsidRDefault="001B306A" w:rsidP="001B306A">
      <w:pPr>
        <w:rPr>
          <w:rFonts w:ascii="Times New Roman" w:hAnsi="Times New Roman" w:cs="Times New Roman"/>
          <w:sz w:val="24"/>
          <w:szCs w:val="24"/>
        </w:rPr>
      </w:pPr>
    </w:p>
    <w:p w:rsidR="001B306A" w:rsidRPr="00A32D69" w:rsidRDefault="001B306A" w:rsidP="001B306A">
      <w:pPr>
        <w:rPr>
          <w:rFonts w:ascii="Times New Roman" w:hAnsi="Times New Roman" w:cs="Times New Roman"/>
          <w:sz w:val="24"/>
          <w:szCs w:val="24"/>
        </w:rPr>
      </w:pPr>
    </w:p>
    <w:p w:rsidR="001B306A" w:rsidRPr="00A32D69" w:rsidRDefault="001B306A" w:rsidP="001B306A">
      <w:pPr>
        <w:rPr>
          <w:rFonts w:ascii="Times New Roman" w:hAnsi="Times New Roman" w:cs="Times New Roman"/>
          <w:sz w:val="24"/>
          <w:szCs w:val="24"/>
        </w:rPr>
      </w:pPr>
    </w:p>
    <w:p w:rsidR="001B306A" w:rsidRPr="00A32D69" w:rsidRDefault="001B306A" w:rsidP="001B306A">
      <w:pPr>
        <w:rPr>
          <w:rFonts w:ascii="Times New Roman" w:hAnsi="Times New Roman" w:cs="Times New Roman"/>
          <w:sz w:val="24"/>
          <w:szCs w:val="24"/>
        </w:rPr>
      </w:pPr>
    </w:p>
    <w:p w:rsidR="001B306A" w:rsidRPr="00A32D69" w:rsidRDefault="001B306A" w:rsidP="001B306A">
      <w:pPr>
        <w:rPr>
          <w:rFonts w:ascii="Times New Roman" w:hAnsi="Times New Roman" w:cs="Times New Roman"/>
          <w:sz w:val="24"/>
          <w:szCs w:val="24"/>
        </w:rPr>
      </w:pPr>
    </w:p>
    <w:p w:rsidR="001B306A" w:rsidRPr="00A32D69" w:rsidRDefault="001B306A" w:rsidP="001B306A">
      <w:pPr>
        <w:rPr>
          <w:rFonts w:ascii="Times New Roman" w:hAnsi="Times New Roman" w:cs="Times New Roman"/>
          <w:sz w:val="24"/>
          <w:szCs w:val="24"/>
        </w:rPr>
      </w:pPr>
    </w:p>
    <w:p w:rsidR="001B306A" w:rsidRPr="00A32D69" w:rsidRDefault="001B306A" w:rsidP="001B306A">
      <w:pPr>
        <w:rPr>
          <w:rFonts w:ascii="Times New Roman" w:hAnsi="Times New Roman" w:cs="Times New Roman"/>
          <w:sz w:val="24"/>
          <w:szCs w:val="24"/>
        </w:rPr>
      </w:pPr>
    </w:p>
    <w:p w:rsidR="001B306A" w:rsidRPr="00A32D69" w:rsidRDefault="001B306A" w:rsidP="001B306A">
      <w:pPr>
        <w:rPr>
          <w:rFonts w:ascii="Times New Roman" w:hAnsi="Times New Roman" w:cs="Times New Roman"/>
          <w:sz w:val="24"/>
          <w:szCs w:val="24"/>
        </w:rPr>
      </w:pPr>
    </w:p>
    <w:p w:rsidR="001B306A" w:rsidRPr="00A32D69" w:rsidRDefault="001B306A" w:rsidP="001B306A">
      <w:pPr>
        <w:rPr>
          <w:rFonts w:ascii="Times New Roman" w:hAnsi="Times New Roman" w:cs="Times New Roman"/>
          <w:sz w:val="24"/>
          <w:szCs w:val="24"/>
        </w:rPr>
      </w:pPr>
    </w:p>
    <w:p w:rsidR="001B306A" w:rsidRPr="00A32D69" w:rsidRDefault="001B306A" w:rsidP="001B306A">
      <w:pPr>
        <w:rPr>
          <w:rFonts w:ascii="Times New Roman" w:hAnsi="Times New Roman" w:cs="Times New Roman"/>
          <w:sz w:val="24"/>
          <w:szCs w:val="24"/>
        </w:rPr>
      </w:pPr>
    </w:p>
    <w:p w:rsidR="001B306A" w:rsidRPr="00A32D69" w:rsidRDefault="001B306A" w:rsidP="001B306A">
      <w:pPr>
        <w:rPr>
          <w:rFonts w:ascii="Times New Roman" w:hAnsi="Times New Roman" w:cs="Times New Roman"/>
          <w:sz w:val="24"/>
          <w:szCs w:val="24"/>
        </w:rPr>
      </w:pPr>
    </w:p>
    <w:p w:rsidR="001B306A" w:rsidRPr="00A32D69" w:rsidRDefault="001B306A" w:rsidP="001B306A">
      <w:pPr>
        <w:rPr>
          <w:rFonts w:ascii="Times New Roman" w:hAnsi="Times New Roman" w:cs="Times New Roman"/>
          <w:sz w:val="24"/>
          <w:szCs w:val="24"/>
        </w:rPr>
      </w:pPr>
    </w:p>
    <w:p w:rsidR="001B306A" w:rsidRPr="00A32D69" w:rsidRDefault="001B306A" w:rsidP="001B306A">
      <w:pPr>
        <w:rPr>
          <w:rFonts w:ascii="Times New Roman" w:hAnsi="Times New Roman" w:cs="Times New Roman"/>
          <w:sz w:val="24"/>
          <w:szCs w:val="24"/>
        </w:rPr>
      </w:pPr>
    </w:p>
    <w:p w:rsidR="001B306A" w:rsidRDefault="001B306A" w:rsidP="001B306A">
      <w:pPr>
        <w:rPr>
          <w:rFonts w:ascii="Times New Roman" w:hAnsi="Times New Roman" w:cs="Times New Roman"/>
          <w:sz w:val="24"/>
          <w:szCs w:val="24"/>
        </w:rPr>
      </w:pPr>
    </w:p>
    <w:p w:rsidR="001B306A" w:rsidRPr="00A32D69" w:rsidRDefault="001B306A" w:rsidP="001B3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</w:t>
      </w:r>
      <w:r w:rsidRPr="00A32D69">
        <w:rPr>
          <w:rFonts w:ascii="Times New Roman" w:hAnsi="Times New Roman" w:cs="Times New Roman"/>
          <w:sz w:val="24"/>
          <w:szCs w:val="24"/>
        </w:rPr>
        <w:t xml:space="preserve">  ПОЯСНИТЕЛЬНАЯ ЗАПИСКА</w:t>
      </w:r>
    </w:p>
    <w:p w:rsidR="001B306A" w:rsidRPr="00A32D69" w:rsidRDefault="001B306A" w:rsidP="001B306A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Дополнительная общеобразовательна</w:t>
      </w:r>
      <w:r>
        <w:rPr>
          <w:rFonts w:ascii="Times New Roman" w:hAnsi="Times New Roman" w:cs="Times New Roman"/>
          <w:sz w:val="24"/>
          <w:szCs w:val="24"/>
        </w:rPr>
        <w:t>я п</w:t>
      </w:r>
      <w:r w:rsidR="00804F2A">
        <w:rPr>
          <w:rFonts w:ascii="Times New Roman" w:hAnsi="Times New Roman" w:cs="Times New Roman"/>
          <w:sz w:val="24"/>
          <w:szCs w:val="24"/>
        </w:rPr>
        <w:t>рограмма «Основы животноводства</w:t>
      </w:r>
      <w:r w:rsidRPr="00A32D6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 разработана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32D69">
        <w:rPr>
          <w:rFonts w:ascii="Times New Roman" w:hAnsi="Times New Roman" w:cs="Times New Roman"/>
          <w:sz w:val="24"/>
          <w:szCs w:val="24"/>
        </w:rPr>
        <w:t>:</w:t>
      </w:r>
    </w:p>
    <w:p w:rsidR="001B306A" w:rsidRPr="00A32D69" w:rsidRDefault="001B306A" w:rsidP="001B306A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-Законом « Об образовании в  Российской Федерации»- ФЗ №273 от 29.12.2012г.;</w:t>
      </w:r>
    </w:p>
    <w:p w:rsidR="001B306A" w:rsidRPr="00A32D69" w:rsidRDefault="001B306A" w:rsidP="001B306A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- Постановлением  главного государственного санитарного врача Российской Федерации от 04.07.2014 № 41 « Об утверждении СанПиН 2.4.4.3172 «Санитарн</w:t>
      </w:r>
      <w:proofErr w:type="gramStart"/>
      <w:r w:rsidRPr="00A32D6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32D69">
        <w:rPr>
          <w:rFonts w:ascii="Times New Roman" w:hAnsi="Times New Roman" w:cs="Times New Roman"/>
          <w:sz w:val="24"/>
          <w:szCs w:val="24"/>
        </w:rPr>
        <w:t xml:space="preserve"> эпидемиологические требования к устройству, содержанию  и организации режима работы образовательных организаций дополнительного образования детей»;</w:t>
      </w:r>
    </w:p>
    <w:p w:rsidR="001B306A" w:rsidRPr="00A32D69" w:rsidRDefault="001B306A" w:rsidP="001B306A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-Приказом Министерства просвещения РФ  « Об утверждении Порядка организации и осуществления образовательной деятельности по дополнительным общеразвивающим программам» №196 от 09.11.2018г.;</w:t>
      </w:r>
    </w:p>
    <w:p w:rsidR="001B306A" w:rsidRPr="00A32D69" w:rsidRDefault="001B306A" w:rsidP="001B306A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Дополнительная  общеразви</w:t>
      </w:r>
      <w:r>
        <w:rPr>
          <w:rFonts w:ascii="Times New Roman" w:hAnsi="Times New Roman" w:cs="Times New Roman"/>
          <w:sz w:val="24"/>
          <w:szCs w:val="24"/>
        </w:rPr>
        <w:t>вающая программа «Основы животноводства</w:t>
      </w:r>
      <w:r w:rsidRPr="00A32D69">
        <w:rPr>
          <w:rFonts w:ascii="Times New Roman" w:hAnsi="Times New Roman" w:cs="Times New Roman"/>
          <w:sz w:val="24"/>
          <w:szCs w:val="24"/>
        </w:rPr>
        <w:t>» относится к программам</w:t>
      </w:r>
      <w:r w:rsidRPr="002E3712">
        <w:rPr>
          <w:rFonts w:ascii="Times New Roman" w:hAnsi="Times New Roman" w:cs="Times New Roman"/>
          <w:b/>
          <w:sz w:val="24"/>
          <w:szCs w:val="24"/>
        </w:rPr>
        <w:t xml:space="preserve"> естественнонаучной направленности</w:t>
      </w:r>
      <w:r w:rsidRPr="00A32D69">
        <w:rPr>
          <w:rFonts w:ascii="Times New Roman" w:hAnsi="Times New Roman" w:cs="Times New Roman"/>
          <w:sz w:val="24"/>
          <w:szCs w:val="24"/>
        </w:rPr>
        <w:t>.</w:t>
      </w:r>
    </w:p>
    <w:p w:rsidR="001B306A" w:rsidRPr="002E3712" w:rsidRDefault="001B306A" w:rsidP="001B306A">
      <w:pPr>
        <w:rPr>
          <w:rFonts w:ascii="Times New Roman" w:hAnsi="Times New Roman" w:cs="Times New Roman"/>
          <w:b/>
          <w:sz w:val="24"/>
          <w:szCs w:val="24"/>
        </w:rPr>
      </w:pPr>
      <w:r w:rsidRPr="002E3712">
        <w:rPr>
          <w:rFonts w:ascii="Times New Roman" w:hAnsi="Times New Roman" w:cs="Times New Roman"/>
          <w:b/>
          <w:sz w:val="24"/>
          <w:szCs w:val="24"/>
        </w:rPr>
        <w:t>Адресат программы:</w:t>
      </w:r>
    </w:p>
    <w:p w:rsidR="001B306A" w:rsidRPr="00A32D69" w:rsidRDefault="001B306A" w:rsidP="001B306A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Дополнительна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32D69">
        <w:rPr>
          <w:rFonts w:ascii="Times New Roman" w:hAnsi="Times New Roman" w:cs="Times New Roman"/>
          <w:sz w:val="24"/>
          <w:szCs w:val="24"/>
        </w:rPr>
        <w:t xml:space="preserve"> общеразвивающая</w:t>
      </w:r>
      <w:r>
        <w:rPr>
          <w:rFonts w:ascii="Times New Roman" w:hAnsi="Times New Roman" w:cs="Times New Roman"/>
          <w:sz w:val="24"/>
          <w:szCs w:val="24"/>
        </w:rPr>
        <w:t xml:space="preserve"> программа «Основы животноводства</w:t>
      </w:r>
      <w:r w:rsidRPr="00A32D69">
        <w:rPr>
          <w:rFonts w:ascii="Times New Roman" w:hAnsi="Times New Roman" w:cs="Times New Roman"/>
          <w:sz w:val="24"/>
          <w:szCs w:val="24"/>
        </w:rPr>
        <w:t>» п</w:t>
      </w:r>
      <w:r>
        <w:rPr>
          <w:rFonts w:ascii="Times New Roman" w:hAnsi="Times New Roman" w:cs="Times New Roman"/>
          <w:sz w:val="24"/>
          <w:szCs w:val="24"/>
        </w:rPr>
        <w:t>редназначена для учащихся от 15 до 17</w:t>
      </w:r>
      <w:r w:rsidRPr="00A32D69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1B306A" w:rsidRPr="00A32D69" w:rsidRDefault="001B306A" w:rsidP="001B306A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Количество обучающихся  в группе 15 человек.</w:t>
      </w:r>
    </w:p>
    <w:p w:rsidR="001B306A" w:rsidRPr="00A32D69" w:rsidRDefault="001B306A" w:rsidP="001B306A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Набор группы  - свободный.</w:t>
      </w:r>
    </w:p>
    <w:p w:rsidR="001B306A" w:rsidRDefault="001B306A" w:rsidP="001B306A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Состав группы – постоянный.</w:t>
      </w:r>
    </w:p>
    <w:p w:rsidR="001B306A" w:rsidRDefault="00673A7D" w:rsidP="001B3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в объеме 1 год</w:t>
      </w:r>
      <w:r w:rsidR="001B306A">
        <w:rPr>
          <w:rFonts w:ascii="Times New Roman" w:hAnsi="Times New Roman" w:cs="Times New Roman"/>
          <w:sz w:val="24"/>
          <w:szCs w:val="24"/>
        </w:rPr>
        <w:t xml:space="preserve"> обучения -36 часов (1 час в неделю)</w:t>
      </w:r>
    </w:p>
    <w:p w:rsidR="001B306A" w:rsidRPr="002E3712" w:rsidRDefault="001B306A" w:rsidP="001B306A">
      <w:pPr>
        <w:rPr>
          <w:rFonts w:ascii="Times New Roman" w:hAnsi="Times New Roman" w:cs="Times New Roman"/>
          <w:b/>
          <w:sz w:val="24"/>
          <w:szCs w:val="24"/>
        </w:rPr>
      </w:pPr>
      <w:r w:rsidRPr="002E3712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>: очная.</w:t>
      </w:r>
    </w:p>
    <w:p w:rsidR="001B306A" w:rsidRPr="002E3712" w:rsidRDefault="001B306A" w:rsidP="001B306A">
      <w:pPr>
        <w:rPr>
          <w:rFonts w:ascii="Times New Roman" w:hAnsi="Times New Roman" w:cs="Times New Roman"/>
          <w:sz w:val="24"/>
          <w:szCs w:val="24"/>
        </w:rPr>
      </w:pPr>
      <w:r w:rsidRPr="002E3712">
        <w:rPr>
          <w:rFonts w:ascii="Times New Roman" w:hAnsi="Times New Roman" w:cs="Times New Roman"/>
          <w:b/>
          <w:sz w:val="24"/>
          <w:szCs w:val="24"/>
        </w:rPr>
        <w:t>Режим занятий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 раз в неделю по 1 академическому часу</w:t>
      </w:r>
    </w:p>
    <w:p w:rsidR="001B306A" w:rsidRDefault="001B306A" w:rsidP="001B306A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Цель программы:</w:t>
      </w:r>
    </w:p>
    <w:p w:rsidR="001B306A" w:rsidRDefault="001B306A" w:rsidP="001B3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знаний учащихся и их практических навыков в области зоотехники и сфере культуры потребления, а также подготовка подростков к предпринимательской деятельности.</w:t>
      </w:r>
    </w:p>
    <w:p w:rsidR="001B306A" w:rsidRDefault="001B306A" w:rsidP="001B3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интереса к сельскому хозяйству, познавательной активности и самостоятельности.</w:t>
      </w:r>
    </w:p>
    <w:p w:rsidR="001B306A" w:rsidRDefault="001B306A" w:rsidP="001B3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более глубоких знаний в области животноводства, а также формирование у учащихся научно-обоснованного понимания мира, умения анализировать факты и выявлять причинно-следственные связи.</w:t>
      </w:r>
    </w:p>
    <w:p w:rsidR="001B306A" w:rsidRDefault="001B306A" w:rsidP="001B3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обучения:</w:t>
      </w:r>
    </w:p>
    <w:p w:rsidR="001B306A" w:rsidRDefault="001B306A" w:rsidP="001B3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знаний и умений по основам животноводства для использования в практической деятельности и повседневной жизни.</w:t>
      </w:r>
    </w:p>
    <w:p w:rsidR="001B306A" w:rsidRDefault="001B306A" w:rsidP="001B3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Овладение способами познавательной, информационно-коммуникативной и рефлексивной деятельности.</w:t>
      </w:r>
    </w:p>
    <w:p w:rsidR="00AC1B46" w:rsidRDefault="00AC1B46" w:rsidP="001B3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Pr="00AC1B46">
        <w:rPr>
          <w:rFonts w:ascii="Times New Roman" w:hAnsi="Times New Roman" w:cs="Times New Roman"/>
          <w:sz w:val="24"/>
          <w:szCs w:val="24"/>
        </w:rPr>
        <w:t xml:space="preserve">познавательной, информационно-коммуникативной и рефлексивной </w:t>
      </w:r>
      <w:r>
        <w:rPr>
          <w:rFonts w:ascii="Times New Roman" w:hAnsi="Times New Roman" w:cs="Times New Roman"/>
          <w:sz w:val="24"/>
          <w:szCs w:val="24"/>
        </w:rPr>
        <w:t>компетенцией</w:t>
      </w:r>
      <w:r w:rsidRPr="00AC1B46">
        <w:rPr>
          <w:rFonts w:ascii="Times New Roman" w:hAnsi="Times New Roman" w:cs="Times New Roman"/>
          <w:sz w:val="24"/>
          <w:szCs w:val="24"/>
        </w:rPr>
        <w:t>.</w:t>
      </w:r>
    </w:p>
    <w:p w:rsidR="001B306A" w:rsidRDefault="001B306A" w:rsidP="001B3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УЧЕБНЫЙ ПЛАН</w:t>
      </w:r>
    </w:p>
    <w:tbl>
      <w:tblPr>
        <w:tblStyle w:val="a3"/>
        <w:tblW w:w="0" w:type="auto"/>
        <w:tblLook w:val="04A0"/>
      </w:tblPr>
      <w:tblGrid>
        <w:gridCol w:w="2511"/>
        <w:gridCol w:w="1056"/>
        <w:gridCol w:w="1270"/>
        <w:gridCol w:w="1270"/>
        <w:gridCol w:w="735"/>
        <w:gridCol w:w="1270"/>
        <w:gridCol w:w="1459"/>
      </w:tblGrid>
      <w:tr w:rsidR="001B306A" w:rsidTr="001B306A">
        <w:tc>
          <w:tcPr>
            <w:tcW w:w="2587" w:type="dxa"/>
          </w:tcPr>
          <w:p w:rsidR="001B306A" w:rsidRDefault="001B306A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</w:p>
        </w:tc>
        <w:tc>
          <w:tcPr>
            <w:tcW w:w="1083" w:type="dxa"/>
          </w:tcPr>
          <w:p w:rsidR="001B306A" w:rsidRDefault="001B306A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304" w:type="dxa"/>
          </w:tcPr>
          <w:p w:rsidR="001B306A" w:rsidRDefault="001B306A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04" w:type="dxa"/>
          </w:tcPr>
          <w:p w:rsidR="001B306A" w:rsidRDefault="001B306A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752" w:type="dxa"/>
          </w:tcPr>
          <w:p w:rsidR="001B306A" w:rsidRDefault="001B306A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</w:p>
        </w:tc>
        <w:tc>
          <w:tcPr>
            <w:tcW w:w="1304" w:type="dxa"/>
          </w:tcPr>
          <w:p w:rsidR="001B306A" w:rsidRDefault="001B306A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1237" w:type="dxa"/>
          </w:tcPr>
          <w:p w:rsidR="001B306A" w:rsidRDefault="001B306A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</w:tr>
      <w:tr w:rsidR="001B306A" w:rsidTr="001B306A">
        <w:tc>
          <w:tcPr>
            <w:tcW w:w="2587" w:type="dxa"/>
          </w:tcPr>
          <w:p w:rsidR="001B306A" w:rsidRDefault="001B306A" w:rsidP="00A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</w:t>
            </w:r>
            <w:r w:rsidR="00AC1B46">
              <w:rPr>
                <w:rFonts w:ascii="Times New Roman" w:hAnsi="Times New Roman" w:cs="Times New Roman"/>
                <w:sz w:val="24"/>
                <w:szCs w:val="24"/>
              </w:rPr>
              <w:t>Основы животноводства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3" w:type="dxa"/>
          </w:tcPr>
          <w:p w:rsidR="001B306A" w:rsidRDefault="001B306A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 года обучения</w:t>
            </w:r>
          </w:p>
        </w:tc>
        <w:tc>
          <w:tcPr>
            <w:tcW w:w="1304" w:type="dxa"/>
          </w:tcPr>
          <w:p w:rsidR="001B306A" w:rsidRDefault="001B306A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1B306A" w:rsidRDefault="001B306A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2" w:type="dxa"/>
          </w:tcPr>
          <w:p w:rsidR="001B306A" w:rsidRDefault="001B306A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04" w:type="dxa"/>
          </w:tcPr>
          <w:p w:rsidR="001B306A" w:rsidRDefault="001B306A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7" w:type="dxa"/>
          </w:tcPr>
          <w:p w:rsidR="001B306A" w:rsidRDefault="00AC1B46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="001B3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B306A" w:rsidRDefault="001B306A" w:rsidP="001B306A">
      <w:pPr>
        <w:rPr>
          <w:rFonts w:ascii="Times New Roman" w:hAnsi="Times New Roman" w:cs="Times New Roman"/>
          <w:sz w:val="24"/>
          <w:szCs w:val="24"/>
        </w:rPr>
      </w:pPr>
    </w:p>
    <w:p w:rsidR="001B306A" w:rsidRDefault="001B306A" w:rsidP="001B3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КАЛЕНДАРНЫЙ УЧЕБНЫЙ ГРАФИК</w:t>
      </w:r>
    </w:p>
    <w:tbl>
      <w:tblPr>
        <w:tblStyle w:val="a3"/>
        <w:tblW w:w="0" w:type="auto"/>
        <w:tblLook w:val="04A0"/>
      </w:tblPr>
      <w:tblGrid>
        <w:gridCol w:w="2412"/>
        <w:gridCol w:w="1161"/>
        <w:gridCol w:w="969"/>
        <w:gridCol w:w="502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</w:tblGrid>
      <w:tr w:rsidR="001B306A" w:rsidTr="001B306A">
        <w:tc>
          <w:tcPr>
            <w:tcW w:w="2484" w:type="dxa"/>
            <w:vMerge w:val="restart"/>
          </w:tcPr>
          <w:p w:rsidR="001B306A" w:rsidRDefault="001B306A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</w:t>
            </w:r>
          </w:p>
        </w:tc>
        <w:tc>
          <w:tcPr>
            <w:tcW w:w="1148" w:type="dxa"/>
            <w:vMerge w:val="restart"/>
          </w:tcPr>
          <w:p w:rsidR="001B306A" w:rsidRDefault="001B306A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959" w:type="dxa"/>
            <w:vMerge w:val="restart"/>
          </w:tcPr>
          <w:p w:rsidR="001B306A" w:rsidRDefault="001B306A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4482" w:type="dxa"/>
            <w:gridSpan w:val="9"/>
          </w:tcPr>
          <w:p w:rsidR="001B306A" w:rsidRDefault="001B306A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по месяцам</w:t>
            </w:r>
          </w:p>
        </w:tc>
        <w:tc>
          <w:tcPr>
            <w:tcW w:w="498" w:type="dxa"/>
            <w:vMerge w:val="restart"/>
            <w:textDirection w:val="btLr"/>
          </w:tcPr>
          <w:p w:rsidR="001B306A" w:rsidRDefault="001B306A" w:rsidP="005777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B306A" w:rsidTr="001B306A">
        <w:trPr>
          <w:cantSplit/>
          <w:trHeight w:val="1134"/>
        </w:trPr>
        <w:tc>
          <w:tcPr>
            <w:tcW w:w="2484" w:type="dxa"/>
            <w:vMerge/>
          </w:tcPr>
          <w:p w:rsidR="001B306A" w:rsidRDefault="001B306A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1B306A" w:rsidRDefault="001B306A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1B306A" w:rsidRDefault="001B306A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</w:tcPr>
          <w:p w:rsidR="001B306A" w:rsidRDefault="001B306A" w:rsidP="005777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8" w:type="dxa"/>
            <w:textDirection w:val="btLr"/>
          </w:tcPr>
          <w:p w:rsidR="001B306A" w:rsidRDefault="001B306A" w:rsidP="005777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8" w:type="dxa"/>
            <w:textDirection w:val="btLr"/>
          </w:tcPr>
          <w:p w:rsidR="001B306A" w:rsidRDefault="00804F2A" w:rsidP="005777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306A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498" w:type="dxa"/>
            <w:textDirection w:val="btLr"/>
          </w:tcPr>
          <w:p w:rsidR="001B306A" w:rsidRDefault="001B306A" w:rsidP="005777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8" w:type="dxa"/>
            <w:textDirection w:val="btLr"/>
          </w:tcPr>
          <w:p w:rsidR="001B306A" w:rsidRDefault="001B306A" w:rsidP="005777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8" w:type="dxa"/>
            <w:textDirection w:val="btLr"/>
          </w:tcPr>
          <w:p w:rsidR="001B306A" w:rsidRDefault="001B306A" w:rsidP="005777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8" w:type="dxa"/>
            <w:textDirection w:val="btLr"/>
          </w:tcPr>
          <w:p w:rsidR="001B306A" w:rsidRDefault="001B306A" w:rsidP="005777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8" w:type="dxa"/>
            <w:textDirection w:val="btLr"/>
          </w:tcPr>
          <w:p w:rsidR="001B306A" w:rsidRDefault="001B306A" w:rsidP="005777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8" w:type="dxa"/>
            <w:textDirection w:val="btLr"/>
          </w:tcPr>
          <w:p w:rsidR="001B306A" w:rsidRDefault="001B306A" w:rsidP="005777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8" w:type="dxa"/>
            <w:vMerge/>
          </w:tcPr>
          <w:p w:rsidR="001B306A" w:rsidRDefault="001B306A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6A" w:rsidRPr="00AC1B46" w:rsidTr="001B306A">
        <w:tc>
          <w:tcPr>
            <w:tcW w:w="2484" w:type="dxa"/>
          </w:tcPr>
          <w:p w:rsidR="001B306A" w:rsidRDefault="001B306A" w:rsidP="00AC1B4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«</w:t>
            </w:r>
            <w:r w:rsidR="00AC1B46">
              <w:rPr>
                <w:rFonts w:ascii="Times New Roman" w:hAnsi="Times New Roman" w:cs="Times New Roman"/>
                <w:sz w:val="24"/>
                <w:szCs w:val="24"/>
              </w:rPr>
              <w:t>Основы животноводства»</w:t>
            </w:r>
          </w:p>
        </w:tc>
        <w:tc>
          <w:tcPr>
            <w:tcW w:w="1148" w:type="dxa"/>
          </w:tcPr>
          <w:p w:rsidR="001B306A" w:rsidRDefault="001B306A" w:rsidP="00AC1B4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1 года обучения </w:t>
            </w:r>
          </w:p>
        </w:tc>
        <w:tc>
          <w:tcPr>
            <w:tcW w:w="959" w:type="dxa"/>
          </w:tcPr>
          <w:p w:rsidR="001B306A" w:rsidRDefault="001B306A" w:rsidP="00AC1B4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1B306A" w:rsidRDefault="001B306A" w:rsidP="00AC1B4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" w:type="dxa"/>
          </w:tcPr>
          <w:p w:rsidR="001B306A" w:rsidRDefault="001B306A" w:rsidP="00AC1B4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" w:type="dxa"/>
          </w:tcPr>
          <w:p w:rsidR="001B306A" w:rsidRDefault="001B306A" w:rsidP="00AC1B4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" w:type="dxa"/>
          </w:tcPr>
          <w:p w:rsidR="001B306A" w:rsidRDefault="001B306A" w:rsidP="00AC1B4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" w:type="dxa"/>
          </w:tcPr>
          <w:p w:rsidR="001B306A" w:rsidRDefault="001B306A" w:rsidP="00AC1B4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1B306A" w:rsidRDefault="001B306A" w:rsidP="00AC1B4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" w:type="dxa"/>
          </w:tcPr>
          <w:p w:rsidR="001B306A" w:rsidRDefault="001B306A" w:rsidP="00AC1B4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:rsidR="001B306A" w:rsidRDefault="001B306A" w:rsidP="00AC1B4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" w:type="dxa"/>
          </w:tcPr>
          <w:p w:rsidR="001B306A" w:rsidRDefault="001B306A" w:rsidP="00AC1B4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" w:type="dxa"/>
          </w:tcPr>
          <w:p w:rsidR="001B306A" w:rsidRDefault="001B306A" w:rsidP="00AC1B4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AC1B46" w:rsidRPr="00AC1B46" w:rsidRDefault="00AC1B46" w:rsidP="00AC1B46">
      <w:pPr>
        <w:rPr>
          <w:rFonts w:ascii="Times New Roman" w:hAnsi="Times New Roman" w:cs="Times New Roman"/>
          <w:sz w:val="24"/>
          <w:szCs w:val="24"/>
        </w:rPr>
      </w:pPr>
    </w:p>
    <w:p w:rsidR="00AC1B46" w:rsidRDefault="00AC1B46" w:rsidP="00AC1B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ПРОГРАММЫ:</w:t>
      </w:r>
    </w:p>
    <w:p w:rsidR="00AC1B46" w:rsidRDefault="00AC1B46" w:rsidP="00AC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Рост и развитие с/х животных.</w:t>
      </w:r>
    </w:p>
    <w:p w:rsidR="00AC1B46" w:rsidRDefault="00AC1B46" w:rsidP="00AC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животноводства в народном хозяйстве. История развития животноводства и современное его состояние. Понятие о росте и развитии с/х животных. Закономерности роста и развития животных. Факторы воздействия на рост, развитие и скороспелость животных.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ростом и развитием животных. Абсолютный и относительный прирост. Продолжительность жизни и хозяйственного использования животных.</w:t>
      </w:r>
    </w:p>
    <w:p w:rsidR="00AC1B46" w:rsidRDefault="00AC1B46" w:rsidP="00AC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Основы кормления с/х животных.</w:t>
      </w:r>
    </w:p>
    <w:p w:rsidR="00AC1B46" w:rsidRDefault="00AC1B46" w:rsidP="00AC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корме. Классификация кормов. Значение правильного кормления в животноводстве. Зелёные корма, их питательность. Сено. Солома. Корнеплоды, клубнеплоды, бахчевые культуры, их питательность.</w:t>
      </w:r>
    </w:p>
    <w:p w:rsidR="00AC1B46" w:rsidRDefault="00AC1B46" w:rsidP="00AC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Учёт и анализ расходования кормов.</w:t>
      </w:r>
    </w:p>
    <w:p w:rsidR="00AC1B46" w:rsidRDefault="00AC1B46" w:rsidP="00AC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Влияние питательных веществ корма на рост. Развитие и продуктивность животных. Факторы, влияющие на переваримость кормов. Потребность животных в питательных веществах. Понятие о норме кормления и рационе. Последовательность составления рациона.</w:t>
      </w:r>
    </w:p>
    <w:p w:rsidR="00AC1B46" w:rsidRDefault="00AC1B46" w:rsidP="00AC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Племенная работа в животноводстве.</w:t>
      </w:r>
    </w:p>
    <w:p w:rsidR="00AC1B46" w:rsidRDefault="00AC1B46" w:rsidP="00AC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племенного дела. Породное районирование животных. Плановые породы КРС, свиней, лошадей, овец. Племенные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пользовательные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хозяйства, их функции. Мечение животных и присвоение им кличек. Понятие о бонитировке. Документы первичного и племенного зоотехнического учёта.</w:t>
      </w:r>
    </w:p>
    <w:p w:rsidR="00AC1B46" w:rsidRDefault="00AC1B46" w:rsidP="00AC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Основы скотоводства. Виды продуктивности КРС</w:t>
      </w:r>
    </w:p>
    <w:p w:rsidR="00AC1B46" w:rsidRDefault="00AC1B46" w:rsidP="00AC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Биологические и хозяйственные особенности КРС. Факторы, влияющие на молочную и мясную продуктивность. Породы скота молочного и мясного направления. Воспроизводство стада, его структура. Срок хозяйственного использования. Учёт молочной и мясной продуктивности. Расчёты в молочном деле.</w:t>
      </w:r>
    </w:p>
    <w:p w:rsidR="00AC1B46" w:rsidRDefault="00AC1B46" w:rsidP="00AC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Основы свиноводства и продуктивность свиней.</w:t>
      </w:r>
    </w:p>
    <w:p w:rsidR="00AC1B46" w:rsidRDefault="00AC1B46" w:rsidP="00AC1B46">
      <w:pPr>
        <w:rPr>
          <w:rFonts w:ascii="Times New Roman" w:hAnsi="Times New Roman" w:cs="Times New Roman"/>
          <w:sz w:val="24"/>
          <w:szCs w:val="24"/>
        </w:rPr>
      </w:pPr>
      <w:r w:rsidRPr="00AC1B46">
        <w:rPr>
          <w:rFonts w:ascii="Times New Roman" w:hAnsi="Times New Roman" w:cs="Times New Roman"/>
          <w:sz w:val="24"/>
          <w:szCs w:val="24"/>
        </w:rPr>
        <w:t>Биологические и хозяйственные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свиней. Породы, разводимые в России. Организация воспроизводства стада свиней. Способы содержания и особенности кормления.</w:t>
      </w:r>
    </w:p>
    <w:p w:rsidR="00AC1B46" w:rsidRDefault="00AC1B46" w:rsidP="00AC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Овцеводство и другие отрасли животноводства.</w:t>
      </w:r>
    </w:p>
    <w:p w:rsidR="00AC1B46" w:rsidRDefault="00AC1B46" w:rsidP="00AC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овцеводства. Продукция овцеводства. </w:t>
      </w:r>
      <w:r w:rsidRPr="00AC1B46">
        <w:rPr>
          <w:rFonts w:ascii="Times New Roman" w:hAnsi="Times New Roman" w:cs="Times New Roman"/>
          <w:sz w:val="24"/>
          <w:szCs w:val="24"/>
        </w:rPr>
        <w:t>Биологические и хозяйственные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овец. Значение коневодства. </w:t>
      </w:r>
      <w:r w:rsidRPr="00AC1B46">
        <w:rPr>
          <w:rFonts w:ascii="Times New Roman" w:hAnsi="Times New Roman" w:cs="Times New Roman"/>
          <w:sz w:val="24"/>
          <w:szCs w:val="24"/>
        </w:rPr>
        <w:t>Биологические и хозяйственные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лошадей. Породы.</w:t>
      </w:r>
    </w:p>
    <w:p w:rsidR="00AC1B46" w:rsidRDefault="00AC1B46" w:rsidP="00AC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Экономическая оценка производства продукции животноводства.</w:t>
      </w:r>
    </w:p>
    <w:p w:rsidR="00AC1B46" w:rsidRDefault="00AC1B46" w:rsidP="00AC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по экономической оценке продуктивности с/х животных.</w:t>
      </w:r>
    </w:p>
    <w:p w:rsidR="00AC1B46" w:rsidRDefault="00AC1B46" w:rsidP="00AC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Итоговая работа.</w:t>
      </w:r>
    </w:p>
    <w:p w:rsidR="00AC1B46" w:rsidRDefault="00AC1B46" w:rsidP="00AC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Контрольное тестирование.</w:t>
      </w:r>
    </w:p>
    <w:p w:rsidR="00557753" w:rsidRDefault="00557753" w:rsidP="00AC1B46">
      <w:pPr>
        <w:rPr>
          <w:rFonts w:ascii="Times New Roman" w:hAnsi="Times New Roman" w:cs="Times New Roman"/>
          <w:sz w:val="24"/>
          <w:szCs w:val="24"/>
        </w:rPr>
      </w:pPr>
    </w:p>
    <w:p w:rsidR="00557753" w:rsidRPr="009B66DA" w:rsidRDefault="00557753" w:rsidP="00557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6D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557753" w:rsidRPr="009B66DA" w:rsidRDefault="00557753" w:rsidP="005577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8"/>
        <w:gridCol w:w="3417"/>
        <w:gridCol w:w="1898"/>
        <w:gridCol w:w="1898"/>
        <w:gridCol w:w="1900"/>
      </w:tblGrid>
      <w:tr w:rsidR="00557753" w:rsidTr="00577753">
        <w:tc>
          <w:tcPr>
            <w:tcW w:w="458" w:type="dxa"/>
            <w:vMerge w:val="restart"/>
          </w:tcPr>
          <w:p w:rsidR="00557753" w:rsidRPr="009B66DA" w:rsidRDefault="00557753" w:rsidP="00577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17" w:type="dxa"/>
            <w:vMerge w:val="restart"/>
          </w:tcPr>
          <w:p w:rsidR="00557753" w:rsidRPr="009B66DA" w:rsidRDefault="00557753" w:rsidP="00577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5696" w:type="dxa"/>
            <w:gridSpan w:val="3"/>
          </w:tcPr>
          <w:p w:rsidR="00557753" w:rsidRPr="009B66DA" w:rsidRDefault="00557753" w:rsidP="00577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D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57753" w:rsidTr="00577753">
        <w:tc>
          <w:tcPr>
            <w:tcW w:w="458" w:type="dxa"/>
            <w:vMerge/>
          </w:tcPr>
          <w:p w:rsidR="00557753" w:rsidRPr="009B66DA" w:rsidRDefault="00557753" w:rsidP="00577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7" w:type="dxa"/>
            <w:vMerge/>
          </w:tcPr>
          <w:p w:rsidR="00557753" w:rsidRPr="009B66DA" w:rsidRDefault="00557753" w:rsidP="00577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557753" w:rsidRPr="009B66DA" w:rsidRDefault="00557753" w:rsidP="00577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DA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898" w:type="dxa"/>
          </w:tcPr>
          <w:p w:rsidR="00557753" w:rsidRPr="009B66DA" w:rsidRDefault="00557753" w:rsidP="00577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DA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900" w:type="dxa"/>
          </w:tcPr>
          <w:p w:rsidR="00557753" w:rsidRPr="009B66DA" w:rsidRDefault="00557753" w:rsidP="00577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D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557753" w:rsidTr="00577753">
        <w:tc>
          <w:tcPr>
            <w:tcW w:w="458" w:type="dxa"/>
          </w:tcPr>
          <w:p w:rsidR="00557753" w:rsidRPr="009B66DA" w:rsidRDefault="00557753" w:rsidP="00577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17" w:type="dxa"/>
          </w:tcPr>
          <w:p w:rsidR="00557753" w:rsidRDefault="00557753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и развитие с/х животных</w:t>
            </w:r>
          </w:p>
        </w:tc>
        <w:tc>
          <w:tcPr>
            <w:tcW w:w="1898" w:type="dxa"/>
          </w:tcPr>
          <w:p w:rsidR="00557753" w:rsidRDefault="00673A7D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8" w:type="dxa"/>
          </w:tcPr>
          <w:p w:rsidR="00557753" w:rsidRDefault="00673A7D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</w:tcPr>
          <w:p w:rsidR="00557753" w:rsidRDefault="00673A7D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753" w:rsidTr="00577753">
        <w:tc>
          <w:tcPr>
            <w:tcW w:w="458" w:type="dxa"/>
          </w:tcPr>
          <w:p w:rsidR="00557753" w:rsidRPr="009B66DA" w:rsidRDefault="00557753" w:rsidP="00577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17" w:type="dxa"/>
          </w:tcPr>
          <w:p w:rsidR="00557753" w:rsidRDefault="00557753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кормления с/х животных</w:t>
            </w:r>
          </w:p>
        </w:tc>
        <w:tc>
          <w:tcPr>
            <w:tcW w:w="1898" w:type="dxa"/>
          </w:tcPr>
          <w:p w:rsidR="00557753" w:rsidRDefault="00673A7D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8" w:type="dxa"/>
          </w:tcPr>
          <w:p w:rsidR="00557753" w:rsidRDefault="00673A7D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</w:tcPr>
          <w:p w:rsidR="00557753" w:rsidRDefault="00673A7D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7753" w:rsidTr="00577753">
        <w:tc>
          <w:tcPr>
            <w:tcW w:w="458" w:type="dxa"/>
          </w:tcPr>
          <w:p w:rsidR="00557753" w:rsidRPr="009B66DA" w:rsidRDefault="00557753" w:rsidP="00577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7" w:type="dxa"/>
          </w:tcPr>
          <w:p w:rsidR="00557753" w:rsidRDefault="00557753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 и анализ расходования кормов</w:t>
            </w:r>
          </w:p>
        </w:tc>
        <w:tc>
          <w:tcPr>
            <w:tcW w:w="1898" w:type="dxa"/>
          </w:tcPr>
          <w:p w:rsidR="00557753" w:rsidRDefault="00673A7D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8" w:type="dxa"/>
          </w:tcPr>
          <w:p w:rsidR="00557753" w:rsidRDefault="00673A7D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557753" w:rsidRDefault="00673A7D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753" w:rsidTr="00577753">
        <w:tc>
          <w:tcPr>
            <w:tcW w:w="458" w:type="dxa"/>
          </w:tcPr>
          <w:p w:rsidR="00557753" w:rsidRPr="009B66DA" w:rsidRDefault="00557753" w:rsidP="00577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417" w:type="dxa"/>
          </w:tcPr>
          <w:p w:rsidR="00557753" w:rsidRDefault="00557753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Племенная работа в животноводстве</w:t>
            </w:r>
          </w:p>
        </w:tc>
        <w:tc>
          <w:tcPr>
            <w:tcW w:w="1898" w:type="dxa"/>
          </w:tcPr>
          <w:p w:rsidR="00557753" w:rsidRDefault="00673A7D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8" w:type="dxa"/>
          </w:tcPr>
          <w:p w:rsidR="00557753" w:rsidRDefault="00673A7D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</w:tcPr>
          <w:p w:rsidR="00557753" w:rsidRDefault="00673A7D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753" w:rsidTr="00577753">
        <w:tc>
          <w:tcPr>
            <w:tcW w:w="458" w:type="dxa"/>
          </w:tcPr>
          <w:p w:rsidR="00557753" w:rsidRPr="009B66DA" w:rsidRDefault="00557753" w:rsidP="00577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17" w:type="dxa"/>
          </w:tcPr>
          <w:p w:rsidR="00557753" w:rsidRDefault="00557753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скотоводства. Виды продуктивности КРС</w:t>
            </w:r>
          </w:p>
        </w:tc>
        <w:tc>
          <w:tcPr>
            <w:tcW w:w="1898" w:type="dxa"/>
          </w:tcPr>
          <w:p w:rsidR="00557753" w:rsidRDefault="00673A7D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8" w:type="dxa"/>
          </w:tcPr>
          <w:p w:rsidR="00557753" w:rsidRDefault="00673A7D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</w:tcPr>
          <w:p w:rsidR="00557753" w:rsidRDefault="00673A7D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7753" w:rsidTr="00577753">
        <w:tc>
          <w:tcPr>
            <w:tcW w:w="458" w:type="dxa"/>
          </w:tcPr>
          <w:p w:rsidR="00557753" w:rsidRPr="009B66DA" w:rsidRDefault="00557753" w:rsidP="00577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D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17" w:type="dxa"/>
          </w:tcPr>
          <w:p w:rsidR="00557753" w:rsidRDefault="00557753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свиноводства и продуктивность свиней</w:t>
            </w:r>
          </w:p>
        </w:tc>
        <w:tc>
          <w:tcPr>
            <w:tcW w:w="1898" w:type="dxa"/>
          </w:tcPr>
          <w:p w:rsidR="00557753" w:rsidRDefault="00673A7D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8" w:type="dxa"/>
          </w:tcPr>
          <w:p w:rsidR="00557753" w:rsidRDefault="00673A7D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</w:tcPr>
          <w:p w:rsidR="00557753" w:rsidRDefault="00673A7D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7753" w:rsidTr="00577753">
        <w:tc>
          <w:tcPr>
            <w:tcW w:w="458" w:type="dxa"/>
          </w:tcPr>
          <w:p w:rsidR="00557753" w:rsidRPr="009B66DA" w:rsidRDefault="00557753" w:rsidP="00577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17" w:type="dxa"/>
          </w:tcPr>
          <w:p w:rsidR="00557753" w:rsidRDefault="00557753" w:rsidP="0055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Овцеводства и другие отрасли животноводства</w:t>
            </w:r>
          </w:p>
        </w:tc>
        <w:tc>
          <w:tcPr>
            <w:tcW w:w="1898" w:type="dxa"/>
          </w:tcPr>
          <w:p w:rsidR="00557753" w:rsidRDefault="00673A7D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8" w:type="dxa"/>
          </w:tcPr>
          <w:p w:rsidR="00557753" w:rsidRDefault="00673A7D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</w:tcPr>
          <w:p w:rsidR="00557753" w:rsidRDefault="00557753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53" w:rsidTr="00577753">
        <w:tc>
          <w:tcPr>
            <w:tcW w:w="458" w:type="dxa"/>
          </w:tcPr>
          <w:p w:rsidR="00557753" w:rsidRDefault="00557753" w:rsidP="00577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17" w:type="dxa"/>
          </w:tcPr>
          <w:p w:rsidR="00557753" w:rsidRDefault="00557753" w:rsidP="0055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оценка производства продукции животноводства</w:t>
            </w:r>
          </w:p>
        </w:tc>
        <w:tc>
          <w:tcPr>
            <w:tcW w:w="1898" w:type="dxa"/>
          </w:tcPr>
          <w:p w:rsidR="00557753" w:rsidRDefault="00673A7D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8" w:type="dxa"/>
          </w:tcPr>
          <w:p w:rsidR="00557753" w:rsidRDefault="00673A7D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</w:tcPr>
          <w:p w:rsidR="00557753" w:rsidRDefault="00673A7D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7753" w:rsidTr="00577753">
        <w:tc>
          <w:tcPr>
            <w:tcW w:w="458" w:type="dxa"/>
          </w:tcPr>
          <w:p w:rsidR="00557753" w:rsidRDefault="00557753" w:rsidP="00577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17" w:type="dxa"/>
          </w:tcPr>
          <w:p w:rsidR="00557753" w:rsidRDefault="00557753" w:rsidP="0055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1898" w:type="dxa"/>
          </w:tcPr>
          <w:p w:rsidR="00557753" w:rsidRDefault="00557753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57753" w:rsidRDefault="00673A7D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557753" w:rsidRDefault="00673A7D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753" w:rsidTr="00577753">
        <w:trPr>
          <w:trHeight w:val="377"/>
        </w:trPr>
        <w:tc>
          <w:tcPr>
            <w:tcW w:w="458" w:type="dxa"/>
          </w:tcPr>
          <w:p w:rsidR="00557753" w:rsidRDefault="00557753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557753" w:rsidRPr="009B66DA" w:rsidRDefault="00557753" w:rsidP="00577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D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98" w:type="dxa"/>
          </w:tcPr>
          <w:p w:rsidR="00557753" w:rsidRDefault="00673A7D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98" w:type="dxa"/>
          </w:tcPr>
          <w:p w:rsidR="00557753" w:rsidRDefault="00673A7D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00" w:type="dxa"/>
          </w:tcPr>
          <w:p w:rsidR="00557753" w:rsidRDefault="00673A7D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557753" w:rsidRPr="00AC1B46" w:rsidRDefault="00557753" w:rsidP="00AC1B46">
      <w:pPr>
        <w:rPr>
          <w:rFonts w:ascii="Times New Roman" w:hAnsi="Times New Roman" w:cs="Times New Roman"/>
          <w:sz w:val="24"/>
          <w:szCs w:val="24"/>
        </w:rPr>
      </w:pPr>
    </w:p>
    <w:p w:rsidR="00AC1B46" w:rsidRDefault="00557753" w:rsidP="00AC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p w:rsidR="00557753" w:rsidRDefault="00557753" w:rsidP="00AC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обучения, учащиеся будут знать:</w:t>
      </w:r>
    </w:p>
    <w:p w:rsidR="00557753" w:rsidRDefault="00557753" w:rsidP="00AC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закономерности роста и развития животных, причины их задержки;</w:t>
      </w:r>
    </w:p>
    <w:p w:rsidR="00557753" w:rsidRDefault="00557753" w:rsidP="00AC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значение коневодства, б</w:t>
      </w:r>
      <w:r w:rsidRPr="00557753">
        <w:rPr>
          <w:rFonts w:ascii="Times New Roman" w:hAnsi="Times New Roman" w:cs="Times New Roman"/>
          <w:sz w:val="24"/>
          <w:szCs w:val="24"/>
        </w:rPr>
        <w:t>иологические и хозяйственные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лошадей, породы;</w:t>
      </w:r>
    </w:p>
    <w:p w:rsidR="00557753" w:rsidRDefault="00557753" w:rsidP="00AC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организации племенной работы в животноводстве;</w:t>
      </w:r>
    </w:p>
    <w:p w:rsidR="00557753" w:rsidRDefault="00557753" w:rsidP="00AC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7753">
        <w:rPr>
          <w:rFonts w:ascii="Times New Roman" w:hAnsi="Times New Roman" w:cs="Times New Roman"/>
          <w:sz w:val="24"/>
          <w:szCs w:val="24"/>
        </w:rPr>
        <w:t>биологические и хозяйственные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КРС, основные породы, продуктивность, кормление, содержание;</w:t>
      </w:r>
    </w:p>
    <w:p w:rsidR="00557753" w:rsidRDefault="00557753" w:rsidP="00AC1B46">
      <w:pPr>
        <w:rPr>
          <w:rFonts w:ascii="Times New Roman" w:hAnsi="Times New Roman" w:cs="Times New Roman"/>
          <w:sz w:val="24"/>
          <w:szCs w:val="24"/>
        </w:rPr>
      </w:pPr>
      <w:r w:rsidRPr="00557753">
        <w:rPr>
          <w:rFonts w:ascii="Times New Roman" w:hAnsi="Times New Roman" w:cs="Times New Roman"/>
          <w:sz w:val="24"/>
          <w:szCs w:val="24"/>
        </w:rPr>
        <w:t xml:space="preserve">- биологические и хозяйственные особенности </w:t>
      </w:r>
      <w:r>
        <w:rPr>
          <w:rFonts w:ascii="Times New Roman" w:hAnsi="Times New Roman" w:cs="Times New Roman"/>
          <w:sz w:val="24"/>
          <w:szCs w:val="24"/>
        </w:rPr>
        <w:t>свиней</w:t>
      </w:r>
      <w:r w:rsidRPr="00557753">
        <w:rPr>
          <w:rFonts w:ascii="Times New Roman" w:hAnsi="Times New Roman" w:cs="Times New Roman"/>
          <w:sz w:val="24"/>
          <w:szCs w:val="24"/>
        </w:rPr>
        <w:t>, основные породы, продуктивность, кормление, содержание;</w:t>
      </w:r>
    </w:p>
    <w:p w:rsidR="00557753" w:rsidRDefault="00557753" w:rsidP="00AC1B46">
      <w:pPr>
        <w:rPr>
          <w:rFonts w:ascii="Times New Roman" w:hAnsi="Times New Roman" w:cs="Times New Roman"/>
          <w:sz w:val="24"/>
          <w:szCs w:val="24"/>
        </w:rPr>
      </w:pPr>
      <w:r w:rsidRPr="00557753">
        <w:rPr>
          <w:rFonts w:ascii="Times New Roman" w:hAnsi="Times New Roman" w:cs="Times New Roman"/>
          <w:sz w:val="24"/>
          <w:szCs w:val="24"/>
        </w:rPr>
        <w:t xml:space="preserve">- биологические и хозяйственные особенности </w:t>
      </w:r>
      <w:r>
        <w:rPr>
          <w:rFonts w:ascii="Times New Roman" w:hAnsi="Times New Roman" w:cs="Times New Roman"/>
          <w:sz w:val="24"/>
          <w:szCs w:val="24"/>
        </w:rPr>
        <w:t>овец,  лошадей</w:t>
      </w:r>
      <w:r w:rsidRPr="00557753">
        <w:rPr>
          <w:rFonts w:ascii="Times New Roman" w:hAnsi="Times New Roman" w:cs="Times New Roman"/>
          <w:sz w:val="24"/>
          <w:szCs w:val="24"/>
        </w:rPr>
        <w:t>, основные породы</w:t>
      </w:r>
      <w:r>
        <w:rPr>
          <w:rFonts w:ascii="Times New Roman" w:hAnsi="Times New Roman" w:cs="Times New Roman"/>
          <w:sz w:val="24"/>
          <w:szCs w:val="24"/>
        </w:rPr>
        <w:t>, разводимые в России</w:t>
      </w:r>
      <w:r w:rsidRPr="00557753">
        <w:rPr>
          <w:rFonts w:ascii="Times New Roman" w:hAnsi="Times New Roman" w:cs="Times New Roman"/>
          <w:sz w:val="24"/>
          <w:szCs w:val="24"/>
        </w:rPr>
        <w:t>;</w:t>
      </w:r>
    </w:p>
    <w:p w:rsidR="00557753" w:rsidRDefault="00557753" w:rsidP="00AC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использования зелёного конвейера, как определять качество сена, сенажа, силоса;</w:t>
      </w:r>
    </w:p>
    <w:p w:rsidR="00557753" w:rsidRDefault="00557753" w:rsidP="00AC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технику мечения животных.</w:t>
      </w:r>
    </w:p>
    <w:p w:rsidR="00557753" w:rsidRDefault="00557753" w:rsidP="00AC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Будут уметь:</w:t>
      </w:r>
    </w:p>
    <w:p w:rsidR="00557753" w:rsidRDefault="00557753" w:rsidP="00AC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заполнять основные формы зоотехнического и племенного учёта;</w:t>
      </w:r>
    </w:p>
    <w:p w:rsidR="00557753" w:rsidRDefault="00557753" w:rsidP="00AC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рассчитывать абсолютный и относительный прирост, валовый и среднесуточный прирост живой массы;</w:t>
      </w:r>
    </w:p>
    <w:p w:rsidR="00557753" w:rsidRDefault="00557753" w:rsidP="00AC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рассчитывать выход питательных веществ с/х угодий; вести зоотехнический учёт;</w:t>
      </w:r>
    </w:p>
    <w:p w:rsidR="00557753" w:rsidRDefault="00557753" w:rsidP="00AC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читать номера животных;</w:t>
      </w:r>
    </w:p>
    <w:p w:rsidR="00557753" w:rsidRDefault="00557753" w:rsidP="00AC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учитывать мясную и молочную продуктивность;</w:t>
      </w:r>
    </w:p>
    <w:p w:rsidR="00557753" w:rsidRDefault="00557753" w:rsidP="00AC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использовать приобретённые знания и умения в практической деятельности и повседневной жизни.</w:t>
      </w:r>
    </w:p>
    <w:p w:rsidR="00557753" w:rsidRDefault="00557753" w:rsidP="00AC1B46">
      <w:pPr>
        <w:rPr>
          <w:rFonts w:ascii="Times New Roman" w:hAnsi="Times New Roman" w:cs="Times New Roman"/>
          <w:sz w:val="24"/>
          <w:szCs w:val="24"/>
        </w:rPr>
      </w:pPr>
    </w:p>
    <w:p w:rsidR="00557753" w:rsidRPr="00E126C4" w:rsidRDefault="00557753" w:rsidP="00557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6C4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557753" w:rsidRPr="00E126C4" w:rsidRDefault="00557753" w:rsidP="00557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6C4">
        <w:rPr>
          <w:rFonts w:ascii="Times New Roman" w:hAnsi="Times New Roman" w:cs="Times New Roman"/>
          <w:b/>
          <w:sz w:val="24"/>
          <w:szCs w:val="24"/>
        </w:rPr>
        <w:t xml:space="preserve">Оценочный лист по итогам обучения по дополнительной общеразвивающей программе «Основы </w:t>
      </w:r>
      <w:r>
        <w:rPr>
          <w:rFonts w:ascii="Times New Roman" w:hAnsi="Times New Roman" w:cs="Times New Roman"/>
          <w:b/>
          <w:sz w:val="24"/>
          <w:szCs w:val="24"/>
        </w:rPr>
        <w:t>животноводства</w:t>
      </w:r>
      <w:r w:rsidRPr="00E126C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4219"/>
        <w:gridCol w:w="1843"/>
        <w:gridCol w:w="1843"/>
        <w:gridCol w:w="1666"/>
      </w:tblGrid>
      <w:tr w:rsidR="00557753" w:rsidTr="00577753">
        <w:tc>
          <w:tcPr>
            <w:tcW w:w="4219" w:type="dxa"/>
          </w:tcPr>
          <w:p w:rsidR="00557753" w:rsidRPr="009B71A1" w:rsidRDefault="00557753" w:rsidP="00577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A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843" w:type="dxa"/>
          </w:tcPr>
          <w:p w:rsidR="00557753" w:rsidRPr="009B71A1" w:rsidRDefault="00557753" w:rsidP="00577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A1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1843" w:type="dxa"/>
          </w:tcPr>
          <w:p w:rsidR="00557753" w:rsidRPr="009B71A1" w:rsidRDefault="00557753" w:rsidP="00577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A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1666" w:type="dxa"/>
          </w:tcPr>
          <w:p w:rsidR="00557753" w:rsidRPr="009B71A1" w:rsidRDefault="00557753" w:rsidP="00577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A1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</w:tr>
      <w:tr w:rsidR="00557753" w:rsidTr="00577753">
        <w:tc>
          <w:tcPr>
            <w:tcW w:w="9571" w:type="dxa"/>
            <w:gridSpan w:val="4"/>
          </w:tcPr>
          <w:p w:rsidR="00557753" w:rsidRPr="009B71A1" w:rsidRDefault="00557753" w:rsidP="00577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A1">
              <w:rPr>
                <w:rFonts w:ascii="Times New Roman" w:hAnsi="Times New Roman" w:cs="Times New Roman"/>
                <w:b/>
                <w:sz w:val="24"/>
                <w:szCs w:val="24"/>
              </w:rPr>
              <w:t>Знают:</w:t>
            </w:r>
          </w:p>
        </w:tc>
      </w:tr>
      <w:tr w:rsidR="00557753" w:rsidTr="00577753">
        <w:tc>
          <w:tcPr>
            <w:tcW w:w="4219" w:type="dxa"/>
          </w:tcPr>
          <w:p w:rsidR="00152210" w:rsidRPr="00152210" w:rsidRDefault="00152210" w:rsidP="0015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10">
              <w:rPr>
                <w:rFonts w:ascii="Times New Roman" w:hAnsi="Times New Roman" w:cs="Times New Roman"/>
                <w:sz w:val="24"/>
                <w:szCs w:val="24"/>
              </w:rPr>
              <w:t>- закономерности роста и развития животных, причины их задержки;</w:t>
            </w:r>
          </w:p>
          <w:p w:rsidR="00152210" w:rsidRPr="00152210" w:rsidRDefault="00152210" w:rsidP="0015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10">
              <w:rPr>
                <w:rFonts w:ascii="Times New Roman" w:hAnsi="Times New Roman" w:cs="Times New Roman"/>
                <w:sz w:val="24"/>
                <w:szCs w:val="24"/>
              </w:rPr>
              <w:t>- значение коневодства, биологические и хозяйственные особенности лошадей, породы;</w:t>
            </w:r>
          </w:p>
          <w:p w:rsidR="00557753" w:rsidRDefault="00152210" w:rsidP="0015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10">
              <w:rPr>
                <w:rFonts w:ascii="Times New Roman" w:hAnsi="Times New Roman" w:cs="Times New Roman"/>
                <w:sz w:val="24"/>
                <w:szCs w:val="24"/>
              </w:rPr>
              <w:t>- технику мечения животных.</w:t>
            </w:r>
          </w:p>
        </w:tc>
        <w:tc>
          <w:tcPr>
            <w:tcW w:w="1843" w:type="dxa"/>
          </w:tcPr>
          <w:p w:rsidR="00557753" w:rsidRDefault="00557753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7753" w:rsidRDefault="00557753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57753" w:rsidRDefault="00557753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53" w:rsidTr="00577753">
        <w:tc>
          <w:tcPr>
            <w:tcW w:w="4219" w:type="dxa"/>
          </w:tcPr>
          <w:p w:rsidR="00152210" w:rsidRPr="00152210" w:rsidRDefault="00152210" w:rsidP="0015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10">
              <w:rPr>
                <w:rFonts w:ascii="Times New Roman" w:hAnsi="Times New Roman" w:cs="Times New Roman"/>
                <w:sz w:val="24"/>
                <w:szCs w:val="24"/>
              </w:rPr>
              <w:t>- основы организации племенной работы в животноводстве;</w:t>
            </w:r>
          </w:p>
          <w:p w:rsidR="00557753" w:rsidRDefault="00152210" w:rsidP="0015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10">
              <w:rPr>
                <w:rFonts w:ascii="Times New Roman" w:hAnsi="Times New Roman" w:cs="Times New Roman"/>
                <w:sz w:val="24"/>
                <w:szCs w:val="24"/>
              </w:rPr>
              <w:t>- биологические и хозяйственные особенности КРС, основные породы, продуктивность, кормление, содержание;</w:t>
            </w:r>
          </w:p>
        </w:tc>
        <w:tc>
          <w:tcPr>
            <w:tcW w:w="1843" w:type="dxa"/>
          </w:tcPr>
          <w:p w:rsidR="00557753" w:rsidRDefault="00557753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7753" w:rsidRDefault="00557753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57753" w:rsidRDefault="00557753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53" w:rsidTr="00577753">
        <w:tc>
          <w:tcPr>
            <w:tcW w:w="4219" w:type="dxa"/>
          </w:tcPr>
          <w:p w:rsidR="00557753" w:rsidRDefault="00152210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10">
              <w:rPr>
                <w:rFonts w:ascii="Times New Roman" w:hAnsi="Times New Roman" w:cs="Times New Roman"/>
                <w:sz w:val="24"/>
                <w:szCs w:val="24"/>
              </w:rPr>
              <w:t>- биологические и хозяйственные особенности овец,  лошадей, основные породы, разводимые в России;</w:t>
            </w:r>
          </w:p>
        </w:tc>
        <w:tc>
          <w:tcPr>
            <w:tcW w:w="1843" w:type="dxa"/>
          </w:tcPr>
          <w:p w:rsidR="00557753" w:rsidRDefault="00557753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7753" w:rsidRDefault="00557753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57753" w:rsidRDefault="00557753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53" w:rsidTr="00577753">
        <w:tc>
          <w:tcPr>
            <w:tcW w:w="4219" w:type="dxa"/>
          </w:tcPr>
          <w:p w:rsidR="00557753" w:rsidRDefault="00152210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10">
              <w:rPr>
                <w:rFonts w:ascii="Times New Roman" w:hAnsi="Times New Roman" w:cs="Times New Roman"/>
                <w:sz w:val="24"/>
                <w:szCs w:val="24"/>
              </w:rPr>
              <w:t>- биологические и хозяйственные особенности свиней, основные породы, продуктивность, кормление, содержание;</w:t>
            </w:r>
          </w:p>
        </w:tc>
        <w:tc>
          <w:tcPr>
            <w:tcW w:w="1843" w:type="dxa"/>
          </w:tcPr>
          <w:p w:rsidR="00557753" w:rsidRDefault="00557753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7753" w:rsidRDefault="00557753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57753" w:rsidRDefault="00557753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53" w:rsidTr="00577753">
        <w:tc>
          <w:tcPr>
            <w:tcW w:w="4219" w:type="dxa"/>
          </w:tcPr>
          <w:p w:rsidR="00557753" w:rsidRDefault="00152210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10">
              <w:rPr>
                <w:rFonts w:ascii="Times New Roman" w:hAnsi="Times New Roman" w:cs="Times New Roman"/>
                <w:sz w:val="24"/>
                <w:szCs w:val="24"/>
              </w:rPr>
              <w:t>- основы использования зелёного конвейера, как определять качество сена, сенажа, силоса;</w:t>
            </w:r>
          </w:p>
        </w:tc>
        <w:tc>
          <w:tcPr>
            <w:tcW w:w="1843" w:type="dxa"/>
          </w:tcPr>
          <w:p w:rsidR="00557753" w:rsidRDefault="00557753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7753" w:rsidRDefault="00557753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57753" w:rsidRDefault="00557753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53" w:rsidTr="00577753">
        <w:tc>
          <w:tcPr>
            <w:tcW w:w="9571" w:type="dxa"/>
            <w:gridSpan w:val="4"/>
          </w:tcPr>
          <w:p w:rsidR="00557753" w:rsidRPr="009B71A1" w:rsidRDefault="00557753" w:rsidP="00577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A1">
              <w:rPr>
                <w:rFonts w:ascii="Times New Roman" w:hAnsi="Times New Roman" w:cs="Times New Roman"/>
                <w:b/>
                <w:sz w:val="24"/>
                <w:szCs w:val="24"/>
              </w:rPr>
              <w:t>Умеют:</w:t>
            </w:r>
          </w:p>
        </w:tc>
      </w:tr>
      <w:tr w:rsidR="00557753" w:rsidTr="00577753">
        <w:tc>
          <w:tcPr>
            <w:tcW w:w="4219" w:type="dxa"/>
          </w:tcPr>
          <w:p w:rsidR="00557753" w:rsidRDefault="00152210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10">
              <w:rPr>
                <w:rFonts w:ascii="Times New Roman" w:hAnsi="Times New Roman" w:cs="Times New Roman"/>
                <w:sz w:val="24"/>
                <w:szCs w:val="24"/>
              </w:rPr>
              <w:t>- заполнять основные формы зоотехнического и племенного учёта;</w:t>
            </w:r>
          </w:p>
        </w:tc>
        <w:tc>
          <w:tcPr>
            <w:tcW w:w="1843" w:type="dxa"/>
          </w:tcPr>
          <w:p w:rsidR="00557753" w:rsidRDefault="00557753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7753" w:rsidRDefault="00557753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57753" w:rsidRDefault="00557753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53" w:rsidTr="00577753">
        <w:tc>
          <w:tcPr>
            <w:tcW w:w="4219" w:type="dxa"/>
          </w:tcPr>
          <w:p w:rsidR="00152210" w:rsidRPr="00152210" w:rsidRDefault="00152210" w:rsidP="0015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10">
              <w:rPr>
                <w:rFonts w:ascii="Times New Roman" w:hAnsi="Times New Roman" w:cs="Times New Roman"/>
                <w:sz w:val="24"/>
                <w:szCs w:val="24"/>
              </w:rPr>
              <w:t>- рассчитывать абсолютный и относительный прирост, валовый и среднесуточный прирост живой массы;</w:t>
            </w:r>
          </w:p>
          <w:p w:rsidR="00557753" w:rsidRDefault="00152210" w:rsidP="0015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10">
              <w:rPr>
                <w:rFonts w:ascii="Times New Roman" w:hAnsi="Times New Roman" w:cs="Times New Roman"/>
                <w:sz w:val="24"/>
                <w:szCs w:val="24"/>
              </w:rPr>
              <w:t>- рассчитывать выход питательных веществ с/х угодий; вести зоотехнический учёт;</w:t>
            </w:r>
          </w:p>
        </w:tc>
        <w:tc>
          <w:tcPr>
            <w:tcW w:w="1843" w:type="dxa"/>
          </w:tcPr>
          <w:p w:rsidR="00557753" w:rsidRDefault="00557753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7753" w:rsidRDefault="00557753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57753" w:rsidRDefault="00557753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53" w:rsidTr="00577753">
        <w:tc>
          <w:tcPr>
            <w:tcW w:w="4219" w:type="dxa"/>
          </w:tcPr>
          <w:p w:rsidR="00152210" w:rsidRPr="00152210" w:rsidRDefault="00152210" w:rsidP="0015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10">
              <w:rPr>
                <w:rFonts w:ascii="Times New Roman" w:hAnsi="Times New Roman" w:cs="Times New Roman"/>
                <w:sz w:val="24"/>
                <w:szCs w:val="24"/>
              </w:rPr>
              <w:t>- читать номера животных;</w:t>
            </w:r>
          </w:p>
          <w:p w:rsidR="00557753" w:rsidRDefault="00152210" w:rsidP="0015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10">
              <w:rPr>
                <w:rFonts w:ascii="Times New Roman" w:hAnsi="Times New Roman" w:cs="Times New Roman"/>
                <w:sz w:val="24"/>
                <w:szCs w:val="24"/>
              </w:rPr>
              <w:t>- учитывать мясную и молочную продуктивность;</w:t>
            </w:r>
          </w:p>
        </w:tc>
        <w:tc>
          <w:tcPr>
            <w:tcW w:w="1843" w:type="dxa"/>
          </w:tcPr>
          <w:p w:rsidR="00557753" w:rsidRDefault="00557753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7753" w:rsidRDefault="00557753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57753" w:rsidRDefault="00557753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210" w:rsidTr="00577753">
        <w:tc>
          <w:tcPr>
            <w:tcW w:w="4219" w:type="dxa"/>
          </w:tcPr>
          <w:p w:rsidR="00152210" w:rsidRPr="00152210" w:rsidRDefault="00152210" w:rsidP="0015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10">
              <w:rPr>
                <w:rFonts w:ascii="Times New Roman" w:hAnsi="Times New Roman" w:cs="Times New Roman"/>
                <w:sz w:val="24"/>
                <w:szCs w:val="24"/>
              </w:rPr>
              <w:t>- использовать приобретённые знания и умения в практической деятельности и повседневной жизни.</w:t>
            </w:r>
          </w:p>
        </w:tc>
        <w:tc>
          <w:tcPr>
            <w:tcW w:w="1843" w:type="dxa"/>
          </w:tcPr>
          <w:p w:rsidR="00152210" w:rsidRDefault="00152210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210" w:rsidRDefault="00152210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52210" w:rsidRDefault="00152210" w:rsidP="00577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753" w:rsidRPr="00AC1B46" w:rsidRDefault="00557753" w:rsidP="00AC1B46">
      <w:pPr>
        <w:rPr>
          <w:rFonts w:ascii="Times New Roman" w:hAnsi="Times New Roman" w:cs="Times New Roman"/>
          <w:sz w:val="24"/>
          <w:szCs w:val="24"/>
        </w:rPr>
      </w:pPr>
    </w:p>
    <w:p w:rsidR="00152210" w:rsidRPr="009B71A1" w:rsidRDefault="00152210" w:rsidP="001522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A1">
        <w:rPr>
          <w:rFonts w:ascii="Times New Roman" w:hAnsi="Times New Roman" w:cs="Times New Roman"/>
          <w:b/>
          <w:sz w:val="24"/>
          <w:szCs w:val="24"/>
        </w:rPr>
        <w:lastRenderedPageBreak/>
        <w:t>УСЛОВИЯ РЕАЛИЗАЦИИ ПРОГРАММЫ</w:t>
      </w:r>
    </w:p>
    <w:p w:rsidR="00152210" w:rsidRDefault="00152210" w:rsidP="00152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организации учебного процесса: занятия провозятся на базе школы в стационарном, типовом, хорошо освещённом и проветриваемом учебном кабинете, который отвечает </w:t>
      </w:r>
      <w:r w:rsidRPr="009B71A1">
        <w:rPr>
          <w:rFonts w:ascii="Times New Roman" w:hAnsi="Times New Roman" w:cs="Times New Roman"/>
          <w:sz w:val="24"/>
          <w:szCs w:val="24"/>
        </w:rPr>
        <w:t xml:space="preserve">требованиям </w:t>
      </w:r>
      <w:r>
        <w:rPr>
          <w:rFonts w:ascii="Times New Roman" w:hAnsi="Times New Roman" w:cs="Times New Roman"/>
          <w:sz w:val="24"/>
          <w:szCs w:val="24"/>
        </w:rPr>
        <w:t>санитарно-гигиенических норм, правилам техники безопасности, установленных для помещений, где работают учащиеся.</w:t>
      </w:r>
    </w:p>
    <w:p w:rsidR="00152210" w:rsidRDefault="00152210" w:rsidP="00152210">
      <w:pPr>
        <w:rPr>
          <w:rFonts w:ascii="Times New Roman" w:hAnsi="Times New Roman" w:cs="Times New Roman"/>
          <w:sz w:val="24"/>
          <w:szCs w:val="24"/>
        </w:rPr>
      </w:pPr>
      <w:r w:rsidRPr="003F3126">
        <w:rPr>
          <w:rFonts w:ascii="Times New Roman" w:hAnsi="Times New Roman" w:cs="Times New Roman"/>
          <w:b/>
          <w:sz w:val="24"/>
          <w:szCs w:val="24"/>
        </w:rPr>
        <w:t>Оснащение:</w:t>
      </w:r>
      <w:r>
        <w:rPr>
          <w:rFonts w:ascii="Times New Roman" w:hAnsi="Times New Roman" w:cs="Times New Roman"/>
          <w:sz w:val="24"/>
          <w:szCs w:val="24"/>
        </w:rPr>
        <w:t xml:space="preserve"> типовые столы и стулья с учётом физиологических особенностей обучающихся.</w:t>
      </w:r>
    </w:p>
    <w:p w:rsidR="00152210" w:rsidRDefault="00152210" w:rsidP="00152210">
      <w:pPr>
        <w:rPr>
          <w:rFonts w:ascii="Times New Roman" w:hAnsi="Times New Roman" w:cs="Times New Roman"/>
          <w:sz w:val="24"/>
          <w:szCs w:val="24"/>
        </w:rPr>
      </w:pPr>
      <w:r w:rsidRPr="003F3126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столы для теоретических и практических занятий, проектор, экран.</w:t>
      </w:r>
    </w:p>
    <w:p w:rsidR="00152210" w:rsidRDefault="00152210" w:rsidP="00152210">
      <w:pPr>
        <w:rPr>
          <w:rFonts w:ascii="Times New Roman" w:hAnsi="Times New Roman" w:cs="Times New Roman"/>
          <w:sz w:val="24"/>
          <w:szCs w:val="24"/>
        </w:rPr>
      </w:pPr>
      <w:r w:rsidRPr="003F3126">
        <w:rPr>
          <w:rFonts w:ascii="Times New Roman" w:hAnsi="Times New Roman" w:cs="Times New Roman"/>
          <w:b/>
          <w:sz w:val="24"/>
          <w:szCs w:val="24"/>
        </w:rPr>
        <w:t>Инструменты и материалы:</w:t>
      </w:r>
      <w:r>
        <w:rPr>
          <w:rFonts w:ascii="Times New Roman" w:hAnsi="Times New Roman" w:cs="Times New Roman"/>
          <w:sz w:val="24"/>
          <w:szCs w:val="24"/>
        </w:rPr>
        <w:t xml:space="preserve"> ручка и тетрадь.</w:t>
      </w:r>
    </w:p>
    <w:p w:rsidR="00AC1B46" w:rsidRDefault="00AC1B46" w:rsidP="00AC1B46">
      <w:pPr>
        <w:rPr>
          <w:rFonts w:ascii="Times New Roman" w:hAnsi="Times New Roman" w:cs="Times New Roman"/>
          <w:sz w:val="24"/>
          <w:szCs w:val="24"/>
        </w:rPr>
      </w:pPr>
    </w:p>
    <w:p w:rsidR="00152210" w:rsidRPr="00152210" w:rsidRDefault="00152210" w:rsidP="001522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210"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152210" w:rsidRDefault="00152210" w:rsidP="00AC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«Основы животноводства» ориентирована на использование учебника «Основы животноводства» под редакцией А.П. Солдатова.</w:t>
      </w:r>
    </w:p>
    <w:p w:rsidR="00152210" w:rsidRDefault="00152210" w:rsidP="00AC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предусматривает использование следующих форм работы:</w:t>
      </w:r>
    </w:p>
    <w:p w:rsidR="00152210" w:rsidRDefault="00152210" w:rsidP="00AC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творческая деятельность;</w:t>
      </w:r>
    </w:p>
    <w:p w:rsidR="00152210" w:rsidRDefault="00152210" w:rsidP="00AC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исследовательские проекты;</w:t>
      </w:r>
    </w:p>
    <w:p w:rsidR="00152210" w:rsidRDefault="00152210" w:rsidP="00AC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деятельность;</w:t>
      </w:r>
    </w:p>
    <w:p w:rsidR="00152210" w:rsidRDefault="00152210" w:rsidP="00AC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лекции;</w:t>
      </w:r>
    </w:p>
    <w:p w:rsidR="00152210" w:rsidRDefault="00152210" w:rsidP="00AC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практическая деятельность;</w:t>
      </w:r>
    </w:p>
    <w:p w:rsidR="00152210" w:rsidRDefault="00152210" w:rsidP="00AC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экскурсии на КФК и фермерские подворья.</w:t>
      </w:r>
    </w:p>
    <w:p w:rsidR="00152210" w:rsidRDefault="00152210" w:rsidP="00AC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Фронтальная – подача учебного материала всему коллективу учащихся.</w:t>
      </w:r>
    </w:p>
    <w:p w:rsidR="00152210" w:rsidRDefault="00152210" w:rsidP="00AC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– самостоятельная работа обучающихся с оказанием педагогом помощи учащимся при возникновении затруднения, не уменьшая активности учащихся и содействуя выработке навыков самостоятельной работы.</w:t>
      </w:r>
    </w:p>
    <w:p w:rsidR="00152210" w:rsidRDefault="00152210" w:rsidP="00AC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 обучения:</w:t>
      </w:r>
    </w:p>
    <w:p w:rsidR="00152210" w:rsidRDefault="00152210" w:rsidP="00AC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Дидактико-технологическое обеспечение учебного процесса:</w:t>
      </w:r>
    </w:p>
    <w:p w:rsidR="00152210" w:rsidRDefault="00152210" w:rsidP="00AC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тесты.</w:t>
      </w:r>
    </w:p>
    <w:p w:rsidR="00152210" w:rsidRDefault="00152210" w:rsidP="00AC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Задания.</w:t>
      </w:r>
    </w:p>
    <w:p w:rsidR="00152210" w:rsidRDefault="00152210" w:rsidP="00AC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Организация проектной деятельности.</w:t>
      </w:r>
    </w:p>
    <w:p w:rsidR="00152210" w:rsidRDefault="00152210" w:rsidP="00AC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Самостоятельные работы.</w:t>
      </w:r>
    </w:p>
    <w:p w:rsidR="00152210" w:rsidRDefault="00152210" w:rsidP="00AC1B46">
      <w:pPr>
        <w:rPr>
          <w:rFonts w:ascii="Times New Roman" w:hAnsi="Times New Roman" w:cs="Times New Roman"/>
          <w:sz w:val="24"/>
          <w:szCs w:val="24"/>
        </w:rPr>
      </w:pPr>
      <w:r w:rsidRPr="00152210">
        <w:rPr>
          <w:rFonts w:ascii="Times New Roman" w:hAnsi="Times New Roman" w:cs="Times New Roman"/>
          <w:sz w:val="24"/>
          <w:szCs w:val="24"/>
        </w:rPr>
        <w:t xml:space="preserve">Дидактико-технологическое </w:t>
      </w:r>
      <w:r>
        <w:rPr>
          <w:rFonts w:ascii="Times New Roman" w:hAnsi="Times New Roman" w:cs="Times New Roman"/>
          <w:sz w:val="24"/>
          <w:szCs w:val="24"/>
        </w:rPr>
        <w:t xml:space="preserve">оснащение </w:t>
      </w:r>
      <w:r w:rsidRPr="00152210">
        <w:rPr>
          <w:rFonts w:ascii="Times New Roman" w:hAnsi="Times New Roman" w:cs="Times New Roman"/>
          <w:sz w:val="24"/>
          <w:szCs w:val="24"/>
        </w:rPr>
        <w:t>учебного процесса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52210" w:rsidRDefault="00152210" w:rsidP="00AC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Тетради для лабораторных и практических работ.</w:t>
      </w:r>
    </w:p>
    <w:p w:rsidR="00152210" w:rsidRDefault="00152210" w:rsidP="00AC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Раздаточный материал </w:t>
      </w:r>
      <w:r w:rsidRPr="00152210">
        <w:rPr>
          <w:rFonts w:ascii="Times New Roman" w:hAnsi="Times New Roman" w:cs="Times New Roman"/>
          <w:sz w:val="24"/>
          <w:szCs w:val="24"/>
        </w:rPr>
        <w:t>для лабораторных и практических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2210" w:rsidRDefault="00152210" w:rsidP="00AC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Тематические тесты.</w:t>
      </w:r>
    </w:p>
    <w:p w:rsidR="00152210" w:rsidRDefault="00152210" w:rsidP="00AC1B46">
      <w:pPr>
        <w:rPr>
          <w:rFonts w:ascii="Times New Roman" w:hAnsi="Times New Roman" w:cs="Times New Roman"/>
          <w:sz w:val="24"/>
          <w:szCs w:val="24"/>
        </w:rPr>
      </w:pPr>
    </w:p>
    <w:p w:rsidR="00152210" w:rsidRPr="00AC1B46" w:rsidRDefault="00152210" w:rsidP="00AC1B46">
      <w:pPr>
        <w:rPr>
          <w:rFonts w:ascii="Times New Roman" w:hAnsi="Times New Roman" w:cs="Times New Roman"/>
          <w:sz w:val="24"/>
          <w:szCs w:val="24"/>
        </w:rPr>
      </w:pPr>
    </w:p>
    <w:sectPr w:rsidR="00152210" w:rsidRPr="00AC1B46" w:rsidSect="00D94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AF2"/>
    <w:rsid w:val="00152210"/>
    <w:rsid w:val="001B306A"/>
    <w:rsid w:val="00557753"/>
    <w:rsid w:val="00587780"/>
    <w:rsid w:val="00673A7D"/>
    <w:rsid w:val="00804F2A"/>
    <w:rsid w:val="009745CF"/>
    <w:rsid w:val="009E2AF2"/>
    <w:rsid w:val="00AC1B46"/>
    <w:rsid w:val="00CA2568"/>
    <w:rsid w:val="00CA5106"/>
    <w:rsid w:val="00D9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2406</TotalTime>
  <Pages>8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Димас</dc:creator>
  <cp:keywords/>
  <dc:description/>
  <cp:lastModifiedBy>HP5</cp:lastModifiedBy>
  <cp:revision>5</cp:revision>
  <dcterms:created xsi:type="dcterms:W3CDTF">2021-09-20T08:12:00Z</dcterms:created>
  <dcterms:modified xsi:type="dcterms:W3CDTF">2021-09-23T09:00:00Z</dcterms:modified>
</cp:coreProperties>
</file>